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36" w:rsidRPr="00F71F36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_Toc123972876"/>
    </w:p>
    <w:p w:rsidR="00F71F36" w:rsidRPr="00F71F36" w:rsidRDefault="00F71F36" w:rsidP="00F71F36">
      <w:pPr>
        <w:rPr>
          <w:rFonts w:ascii="Arial" w:hAnsi="Arial" w:cs="Arial"/>
          <w:sz w:val="28"/>
          <w:szCs w:val="28"/>
        </w:rPr>
      </w:pPr>
      <w:r w:rsidRPr="00F71F36">
        <w:rPr>
          <w:rFonts w:ascii="Arial" w:hAnsi="Arial" w:cs="Arial"/>
          <w:sz w:val="28"/>
          <w:szCs w:val="28"/>
        </w:rPr>
        <w:t>Das DP/DR-</w:t>
      </w:r>
      <w:r w:rsidRPr="00F71F36">
        <w:rPr>
          <w:rFonts w:ascii="Arial" w:hAnsi="Arial" w:cs="Arial"/>
          <w:sz w:val="28"/>
          <w:szCs w:val="28"/>
        </w:rPr>
        <w:t xml:space="preserve">Tagebuch </w:t>
      </w:r>
      <w:bookmarkEnd w:id="0"/>
    </w:p>
    <w:p w:rsidR="00F71F36" w:rsidRPr="00E31B09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E31B09">
        <w:rPr>
          <w:rFonts w:ascii="Arial" w:hAnsi="Arial" w:cs="Arial"/>
          <w:sz w:val="24"/>
          <w:szCs w:val="24"/>
          <w:u w:val="single"/>
          <w:lang w:val="de-DE"/>
        </w:rPr>
        <w:t>Anleitung</w:t>
      </w:r>
    </w:p>
    <w:p w:rsidR="00F71F36" w:rsidRPr="00B920C9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Beobachten Sie Ihre Symptomatik über einige Tage im Detail. Beurteilen Sie </w:t>
      </w:r>
      <w:r>
        <w:rPr>
          <w:rFonts w:ascii="Arial" w:hAnsi="Arial" w:cs="Arial"/>
          <w:sz w:val="24"/>
          <w:szCs w:val="24"/>
          <w:lang w:val="de-DE"/>
        </w:rPr>
        <w:t xml:space="preserve">dazu </w:t>
      </w:r>
      <w:r>
        <w:rPr>
          <w:rFonts w:ascii="Arial" w:hAnsi="Arial" w:cs="Arial"/>
          <w:sz w:val="24"/>
          <w:szCs w:val="24"/>
          <w:lang w:val="de-DE"/>
        </w:rPr>
        <w:t>einige Male pro Tag</w:t>
      </w:r>
      <w:r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wie stark Sie die Ausprägung der Symptomatik wahrnehmen. Verwenden Sie hierzu eine Skala von </w:t>
      </w:r>
      <w:r w:rsidRPr="00B920C9">
        <w:rPr>
          <w:rFonts w:ascii="Arial" w:hAnsi="Arial" w:cs="Arial"/>
          <w:sz w:val="24"/>
          <w:szCs w:val="24"/>
          <w:lang w:val="de-DE"/>
        </w:rPr>
        <w:t>0-10 (0 = gar keine Entfremdung</w:t>
      </w:r>
      <w:r>
        <w:rPr>
          <w:rFonts w:ascii="Arial" w:hAnsi="Arial" w:cs="Arial"/>
          <w:sz w:val="24"/>
          <w:szCs w:val="24"/>
          <w:lang w:val="de-DE"/>
        </w:rPr>
        <w:t>/Unwirklichkeit</w:t>
      </w:r>
      <w:r w:rsidRPr="00B920C9">
        <w:rPr>
          <w:rFonts w:ascii="Arial" w:hAnsi="Arial" w:cs="Arial"/>
          <w:sz w:val="24"/>
          <w:szCs w:val="24"/>
          <w:lang w:val="de-DE"/>
        </w:rPr>
        <w:t xml:space="preserve"> spürbar; 10 </w:t>
      </w:r>
      <w:r>
        <w:rPr>
          <w:rFonts w:ascii="Arial" w:hAnsi="Arial" w:cs="Arial"/>
          <w:sz w:val="24"/>
          <w:szCs w:val="24"/>
          <w:lang w:val="de-DE"/>
        </w:rPr>
        <w:t xml:space="preserve">= </w:t>
      </w:r>
      <w:r w:rsidRPr="00B920C9">
        <w:rPr>
          <w:rFonts w:ascii="Arial" w:hAnsi="Arial" w:cs="Arial"/>
          <w:sz w:val="24"/>
          <w:szCs w:val="24"/>
          <w:lang w:val="de-DE"/>
        </w:rPr>
        <w:t>schlimmste vorstellbare Entfremdungs</w:t>
      </w:r>
      <w:r>
        <w:rPr>
          <w:rFonts w:ascii="Arial" w:hAnsi="Arial" w:cs="Arial"/>
          <w:sz w:val="24"/>
          <w:szCs w:val="24"/>
          <w:lang w:val="de-DE"/>
        </w:rPr>
        <w:t>-/Unwirklichkeits</w:t>
      </w:r>
      <w:r w:rsidRPr="00B920C9">
        <w:rPr>
          <w:rFonts w:ascii="Arial" w:hAnsi="Arial" w:cs="Arial"/>
          <w:sz w:val="24"/>
          <w:szCs w:val="24"/>
          <w:lang w:val="de-DE"/>
        </w:rPr>
        <w:t xml:space="preserve">gefühle). </w:t>
      </w:r>
    </w:p>
    <w:p w:rsidR="00F71F36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920C9">
        <w:rPr>
          <w:rFonts w:ascii="Arial" w:hAnsi="Arial" w:cs="Arial"/>
          <w:sz w:val="24"/>
          <w:szCs w:val="24"/>
          <w:lang w:val="de-DE"/>
        </w:rPr>
        <w:t>Vor allem sollten Sie Situationen und Aktivitäten festhalten, bei denen Unwirklichkeits</w:t>
      </w:r>
      <w:r>
        <w:rPr>
          <w:rFonts w:ascii="Arial" w:hAnsi="Arial" w:cs="Arial"/>
          <w:sz w:val="24"/>
          <w:szCs w:val="24"/>
          <w:lang w:val="de-DE"/>
        </w:rPr>
        <w:t>- oder Entfremdungs</w:t>
      </w:r>
      <w:r w:rsidRPr="00B920C9">
        <w:rPr>
          <w:rFonts w:ascii="Arial" w:hAnsi="Arial" w:cs="Arial"/>
          <w:sz w:val="24"/>
          <w:szCs w:val="24"/>
          <w:lang w:val="de-DE"/>
        </w:rPr>
        <w:t xml:space="preserve">gefühle plötzlich auftreten oder sich gravierend verändern, also stärker oder schwächer werden. </w:t>
      </w:r>
    </w:p>
    <w:p w:rsidR="00F71F36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B920C9">
        <w:rPr>
          <w:rFonts w:ascii="Arial" w:hAnsi="Arial" w:cs="Arial"/>
          <w:sz w:val="24"/>
          <w:szCs w:val="24"/>
          <w:lang w:val="de-DE"/>
        </w:rPr>
        <w:t>Probieren Sie, wenn möglich, verschiedene Situationen und Aktivitäten aus, z.B. Sport machen, Freunde</w:t>
      </w:r>
      <w:r>
        <w:rPr>
          <w:rFonts w:ascii="Arial" w:hAnsi="Arial" w:cs="Arial"/>
          <w:sz w:val="24"/>
          <w:szCs w:val="24"/>
          <w:lang w:val="de-DE"/>
        </w:rPr>
        <w:t>/Freundinnen</w:t>
      </w:r>
      <w:r w:rsidRPr="00B920C9">
        <w:rPr>
          <w:rFonts w:ascii="Arial" w:hAnsi="Arial" w:cs="Arial"/>
          <w:sz w:val="24"/>
          <w:szCs w:val="24"/>
          <w:lang w:val="de-DE"/>
        </w:rPr>
        <w:t xml:space="preserve"> treffen, sich in der Natur aufhalten, bzw. beobachten Sie Situationen, die sich bei Ihnen </w:t>
      </w:r>
      <w:r>
        <w:rPr>
          <w:rFonts w:ascii="Arial" w:hAnsi="Arial" w:cs="Arial"/>
          <w:sz w:val="24"/>
          <w:szCs w:val="24"/>
          <w:lang w:val="de-DE"/>
        </w:rPr>
        <w:t xml:space="preserve">im Alltag </w:t>
      </w:r>
      <w:r w:rsidRPr="00B920C9">
        <w:rPr>
          <w:rFonts w:ascii="Arial" w:hAnsi="Arial" w:cs="Arial"/>
          <w:sz w:val="24"/>
          <w:szCs w:val="24"/>
          <w:lang w:val="de-DE"/>
        </w:rPr>
        <w:t>ergeben, wie etwa Stress in der Arbeit oder Streit, und halten Sie fest, ob diese einen Einfluss auf die empfundene Stärke des Entfremdungs</w:t>
      </w:r>
      <w:r>
        <w:rPr>
          <w:rFonts w:ascii="Arial" w:hAnsi="Arial" w:cs="Arial"/>
          <w:sz w:val="24"/>
          <w:szCs w:val="24"/>
          <w:lang w:val="de-DE"/>
        </w:rPr>
        <w:t>- oder Unwirklichkeits</w:t>
      </w:r>
      <w:r w:rsidRPr="00B920C9">
        <w:rPr>
          <w:rFonts w:ascii="Arial" w:hAnsi="Arial" w:cs="Arial"/>
          <w:sz w:val="24"/>
          <w:szCs w:val="24"/>
          <w:lang w:val="de-DE"/>
        </w:rPr>
        <w:t xml:space="preserve">erlebens haben. </w:t>
      </w:r>
    </w:p>
    <w:p w:rsidR="00F71F36" w:rsidRPr="00263805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 xml:space="preserve">Führen Sie das Tagebuch über einen Zeitraum von ca. 2 Wochen. Verwenden Sie für jeden Tag ein neues Blatt und für jede Situation eine eigene Zeile. Fügen Sie bei Bedarf entsprechend mehr Zeilen ein. </w:t>
      </w:r>
    </w:p>
    <w:p w:rsidR="00C30B68" w:rsidRDefault="00C30B6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:rsidR="00F71F36" w:rsidRPr="00B920C9" w:rsidRDefault="00F71F36" w:rsidP="00F71F36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2"/>
        <w:gridCol w:w="2591"/>
        <w:gridCol w:w="3209"/>
      </w:tblGrid>
      <w:tr w:rsidR="00F71F36" w:rsidRPr="00B920C9" w:rsidTr="00BB2F01">
        <w:tc>
          <w:tcPr>
            <w:tcW w:w="9062" w:type="dxa"/>
            <w:gridSpan w:val="3"/>
          </w:tcPr>
          <w:p w:rsidR="00F71F36" w:rsidRPr="00B920C9" w:rsidRDefault="00F71F36" w:rsidP="00C30B68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Datum:</w:t>
            </w:r>
          </w:p>
        </w:tc>
      </w:tr>
      <w:tr w:rsidR="00F71F36" w:rsidRPr="00B920C9" w:rsidTr="00BB2F01">
        <w:tc>
          <w:tcPr>
            <w:tcW w:w="9062" w:type="dxa"/>
            <w:gridSpan w:val="3"/>
          </w:tcPr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Generell: Wie zeigt sich die Symptomatik heute? 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Geben Sie stichwortartig die wichtigsten Symptome an.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RPr="00B920C9" w:rsidTr="00BB2F01">
        <w:tc>
          <w:tcPr>
            <w:tcW w:w="3262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Situation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en beschreiben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(was, wann, mit wem?)</w:t>
            </w:r>
          </w:p>
        </w:tc>
        <w:tc>
          <w:tcPr>
            <w:tcW w:w="2591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Stärke der Entfremdung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/ </w:t>
            </w: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Unwirklichkeit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(0-10)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Veränderung gegenüber davor?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(Entfremdung oder Unwirklichkeit besser/schlechter?; wie lange angehalten?)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RPr="00B920C9" w:rsidTr="00BB2F01">
        <w:tc>
          <w:tcPr>
            <w:tcW w:w="3262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RPr="00B920C9" w:rsidTr="00BB2F01">
        <w:tc>
          <w:tcPr>
            <w:tcW w:w="3262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Situation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en beschreiben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(was, wann, mit wem?)</w:t>
            </w:r>
          </w:p>
        </w:tc>
        <w:tc>
          <w:tcPr>
            <w:tcW w:w="2591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Stärke der Entfremdung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/ </w:t>
            </w: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Unwirklichkeit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(0-10)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Veränderung gegenüber davor?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20C9">
              <w:rPr>
                <w:rFonts w:ascii="Arial" w:hAnsi="Arial" w:cs="Arial"/>
                <w:sz w:val="24"/>
                <w:szCs w:val="24"/>
                <w:lang w:val="de-DE"/>
              </w:rPr>
              <w:t>(Entfremdung oder Unwirklichkeit besser/schlechter?; wie lange angehalten?)</w:t>
            </w: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RPr="00B920C9" w:rsidTr="00BB2F01">
        <w:tc>
          <w:tcPr>
            <w:tcW w:w="3262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91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209" w:type="dxa"/>
          </w:tcPr>
          <w:p w:rsidR="00F71F36" w:rsidRPr="00B920C9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C30B68" w:rsidRDefault="00C30B68" w:rsidP="00F71F36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:rsidR="00C30B68" w:rsidRDefault="00C30B68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:rsidR="00F71F36" w:rsidRPr="00B920C9" w:rsidRDefault="00F71F36" w:rsidP="00F71F36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:rsidR="00F71F36" w:rsidRPr="00F71F36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bookmarkStart w:id="1" w:name="_Toc123972878"/>
      <w:r w:rsidRPr="00F71F36">
        <w:rPr>
          <w:rFonts w:ascii="Arial" w:hAnsi="Arial" w:cs="Arial"/>
          <w:sz w:val="24"/>
          <w:szCs w:val="24"/>
          <w:u w:val="single"/>
          <w:lang w:val="de-DE"/>
        </w:rPr>
        <w:t>Auswertung des Tagebuchs</w:t>
      </w:r>
      <w:bookmarkEnd w:id="1"/>
    </w:p>
    <w:p w:rsidR="00F71F36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Werten Sie nun </w:t>
      </w:r>
      <w:r w:rsidR="00C30B68">
        <w:rPr>
          <w:rFonts w:ascii="Arial" w:hAnsi="Arial" w:cs="Arial"/>
          <w:sz w:val="24"/>
          <w:szCs w:val="24"/>
          <w:lang w:val="de-DE"/>
        </w:rPr>
        <w:t xml:space="preserve">(nach etwa 2 Wochen) </w:t>
      </w:r>
      <w:r>
        <w:rPr>
          <w:rFonts w:ascii="Arial" w:hAnsi="Arial" w:cs="Arial"/>
          <w:sz w:val="24"/>
          <w:szCs w:val="24"/>
          <w:lang w:val="de-DE"/>
        </w:rPr>
        <w:t>die Ergebnisse aus Ihrem Tagebuch aus.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F36" w:rsidTr="00BB2F01">
        <w:tc>
          <w:tcPr>
            <w:tcW w:w="9062" w:type="dxa"/>
          </w:tcPr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Konnten Sie eine Veränderung Ihrer Symptomatik über den Zeitverlauf wahrnehmen?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Können Sie Muster erkennen?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bookmarkStart w:id="2" w:name="_GoBack"/>
            <w:bookmarkEnd w:id="2"/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Tr="00BB2F01">
        <w:tc>
          <w:tcPr>
            <w:tcW w:w="9062" w:type="dxa"/>
          </w:tcPr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Welche Situationen führen zu einer Verbesserung der Symptomatik?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Tr="00BB2F01">
        <w:tc>
          <w:tcPr>
            <w:tcW w:w="9062" w:type="dxa"/>
          </w:tcPr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Welche Situationen führen zu einer Verschlechterung der Symptomatik?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71F36" w:rsidTr="00BB2F01">
        <w:tc>
          <w:tcPr>
            <w:tcW w:w="9062" w:type="dxa"/>
          </w:tcPr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Können Sie gezielt darauf Einfluss nehmen, dass sich die Symptomatik verbessert/verschlechtert?</w:t>
            </w: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71F36" w:rsidRDefault="00F71F36" w:rsidP="00BB2F01">
            <w:pPr>
              <w:spacing w:after="16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F71F36" w:rsidRDefault="00F71F36" w:rsidP="00F71F36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sectPr w:rsidR="00F71F3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F5" w:rsidRDefault="00EA6AF5" w:rsidP="00F71F36">
      <w:pPr>
        <w:spacing w:after="0" w:line="240" w:lineRule="auto"/>
      </w:pPr>
      <w:r>
        <w:separator/>
      </w:r>
    </w:p>
  </w:endnote>
  <w:endnote w:type="continuationSeparator" w:id="0">
    <w:p w:rsidR="00EA6AF5" w:rsidRDefault="00EA6AF5" w:rsidP="00F7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44062"/>
      <w:docPartObj>
        <w:docPartGallery w:val="Page Numbers (Bottom of Page)"/>
        <w:docPartUnique/>
      </w:docPartObj>
    </w:sdtPr>
    <w:sdtContent>
      <w:p w:rsidR="00C30B68" w:rsidRDefault="00C30B6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0B68">
          <w:rPr>
            <w:noProof/>
            <w:lang w:val="de-DE"/>
          </w:rPr>
          <w:t>3</w:t>
        </w:r>
        <w:r>
          <w:fldChar w:fldCharType="end"/>
        </w:r>
      </w:p>
    </w:sdtContent>
  </w:sdt>
  <w:p w:rsidR="00C30B68" w:rsidRDefault="00C30B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F5" w:rsidRDefault="00EA6AF5" w:rsidP="00F71F36">
      <w:pPr>
        <w:spacing w:after="0" w:line="240" w:lineRule="auto"/>
      </w:pPr>
      <w:r>
        <w:separator/>
      </w:r>
    </w:p>
  </w:footnote>
  <w:footnote w:type="continuationSeparator" w:id="0">
    <w:p w:rsidR="00EA6AF5" w:rsidRDefault="00EA6AF5" w:rsidP="00F7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36" w:rsidRDefault="00F71F36" w:rsidP="00F71F36">
    <w:pPr>
      <w:pStyle w:val="Kopfzeile"/>
      <w:jc w:val="right"/>
    </w:pPr>
    <w:r>
      <w:t>Simone Philipp – Praxis für Psychotherapie</w:t>
    </w:r>
  </w:p>
  <w:p w:rsidR="00F71F36" w:rsidRDefault="00F71F36" w:rsidP="00F71F36">
    <w:pPr>
      <w:pStyle w:val="Kopfzeile"/>
      <w:jc w:val="right"/>
    </w:pPr>
    <w:hyperlink r:id="rId1" w:history="1">
      <w:r w:rsidRPr="002B46BE">
        <w:rPr>
          <w:rStyle w:val="Hyperlink"/>
        </w:rPr>
        <w:t>https://dp-behandeln.com/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E4"/>
    <w:rsid w:val="008D3BE4"/>
    <w:rsid w:val="00A1421C"/>
    <w:rsid w:val="00C30B68"/>
    <w:rsid w:val="00EA6AF5"/>
    <w:rsid w:val="00F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509D-9DCC-4C9E-B8AA-8A368EF4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F3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1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1F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71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1F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F71F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F36"/>
  </w:style>
  <w:style w:type="paragraph" w:styleId="Fuzeile">
    <w:name w:val="footer"/>
    <w:basedOn w:val="Standard"/>
    <w:link w:val="FuzeileZchn"/>
    <w:uiPriority w:val="99"/>
    <w:unhideWhenUsed/>
    <w:rsid w:val="00F7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F36"/>
  </w:style>
  <w:style w:type="character" w:styleId="Hyperlink">
    <w:name w:val="Hyperlink"/>
    <w:basedOn w:val="Absatz-Standardschriftart"/>
    <w:uiPriority w:val="99"/>
    <w:unhideWhenUsed/>
    <w:rsid w:val="00F71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p-behandel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1852</Characters>
  <Application>Microsoft Office Word</Application>
  <DocSecurity>0</DocSecurity>
  <Lines>15</Lines>
  <Paragraphs>4</Paragraphs>
  <ScaleCrop>false</ScaleCrop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Philipp</dc:creator>
  <cp:keywords/>
  <dc:description/>
  <cp:lastModifiedBy>Simone Philipp</cp:lastModifiedBy>
  <cp:revision>3</cp:revision>
  <dcterms:created xsi:type="dcterms:W3CDTF">2023-01-09T08:32:00Z</dcterms:created>
  <dcterms:modified xsi:type="dcterms:W3CDTF">2023-01-09T08:40:00Z</dcterms:modified>
</cp:coreProperties>
</file>